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5BDEC" w14:textId="77F6E9C5" w:rsidR="001B21E9" w:rsidRPr="001B21E9" w:rsidRDefault="001B21E9" w:rsidP="001B21E9">
      <w:pPr>
        <w:shd w:val="clear" w:color="auto" w:fill="FFFFFF"/>
        <w:tabs>
          <w:tab w:val="num" w:pos="720"/>
        </w:tabs>
        <w:ind w:left="720" w:hanging="360"/>
        <w:jc w:val="center"/>
        <w:rPr>
          <w:u w:val="single"/>
        </w:rPr>
      </w:pPr>
      <w:r w:rsidRPr="001B21E9">
        <w:rPr>
          <w:u w:val="single"/>
        </w:rPr>
        <w:t xml:space="preserve">Minority/ Diversity </w:t>
      </w:r>
      <w:r w:rsidR="00591812">
        <w:rPr>
          <w:u w:val="single"/>
        </w:rPr>
        <w:t xml:space="preserve">Candidate </w:t>
      </w:r>
      <w:r w:rsidRPr="001B21E9">
        <w:rPr>
          <w:u w:val="single"/>
        </w:rPr>
        <w:t>Verification Letter Steps</w:t>
      </w:r>
    </w:p>
    <w:p w14:paraId="129A4A82" w14:textId="77777777" w:rsidR="001B21E9" w:rsidRDefault="001B21E9" w:rsidP="00B3387A">
      <w:pPr>
        <w:shd w:val="clear" w:color="auto" w:fill="FFFFFF"/>
        <w:tabs>
          <w:tab w:val="num" w:pos="720"/>
        </w:tabs>
        <w:ind w:left="720" w:hanging="360"/>
      </w:pPr>
    </w:p>
    <w:p w14:paraId="417B1B8E" w14:textId="7BAE0446" w:rsidR="00B3387A" w:rsidRPr="00B3387A" w:rsidRDefault="00B3387A" w:rsidP="00B3387A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="Calibri"/>
          <w:color w:val="201F1E"/>
          <w:sz w:val="22"/>
          <w:szCs w:val="22"/>
        </w:rPr>
      </w:pPr>
      <w:r>
        <w:rPr>
          <w:rFonts w:ascii="Calibri" w:eastAsia="Times New Roman" w:hAnsi="Calibri" w:cs="Calibri"/>
          <w:color w:val="201F1E"/>
          <w:sz w:val="22"/>
          <w:szCs w:val="22"/>
        </w:rPr>
        <w:t>The F</w:t>
      </w:r>
      <w:r w:rsidRPr="00B3387A">
        <w:rPr>
          <w:rFonts w:ascii="Calibri" w:eastAsia="Times New Roman" w:hAnsi="Calibri" w:cs="Calibri"/>
          <w:color w:val="201F1E"/>
          <w:sz w:val="22"/>
          <w:szCs w:val="22"/>
        </w:rPr>
        <w:t>ellow contacts the Office of Grant Support (</w:t>
      </w:r>
      <w:hyperlink r:id="rId5" w:history="1">
        <w:r w:rsidR="00591812" w:rsidRPr="00DC4811">
          <w:rPr>
            <w:rStyle w:val="Hyperlink"/>
            <w:rFonts w:ascii="Calibri" w:eastAsia="Times New Roman" w:hAnsi="Calibri" w:cs="Calibri"/>
            <w:sz w:val="22"/>
            <w:szCs w:val="22"/>
            <w:bdr w:val="none" w:sz="0" w:space="0" w:color="auto" w:frame="1"/>
          </w:rPr>
          <w:t>OGS@einsteinmed.edu</w:t>
        </w:r>
      </w:hyperlink>
      <w:r w:rsidRPr="00B3387A">
        <w:rPr>
          <w:rFonts w:ascii="Calibri" w:eastAsia="Times New Roman" w:hAnsi="Calibri" w:cs="Calibri"/>
          <w:color w:val="201F1E"/>
          <w:sz w:val="22"/>
          <w:szCs w:val="22"/>
        </w:rPr>
        <w:t>) and lets us know about his/her intention to submit an application (and the deadline). It should be done at least 1.5 months prior to the deadline;</w:t>
      </w:r>
    </w:p>
    <w:p w14:paraId="2ADCE962" w14:textId="77777777" w:rsidR="00B3387A" w:rsidRPr="00B3387A" w:rsidRDefault="00B3387A" w:rsidP="00B3387A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="Calibri"/>
          <w:color w:val="201F1E"/>
          <w:sz w:val="22"/>
          <w:szCs w:val="22"/>
        </w:rPr>
      </w:pPr>
      <w:r w:rsidRPr="00B3387A">
        <w:rPr>
          <w:rFonts w:ascii="Calibri" w:eastAsia="Times New Roman" w:hAnsi="Calibri" w:cs="Calibri"/>
          <w:color w:val="201F1E"/>
          <w:sz w:val="22"/>
          <w:szCs w:val="22"/>
        </w:rPr>
        <w:t>The Fellow works with their departmental administrator, and creates a Cayuse application;</w:t>
      </w:r>
    </w:p>
    <w:p w14:paraId="77F2236C" w14:textId="77777777" w:rsidR="00B3387A" w:rsidRPr="00B3387A" w:rsidRDefault="00B3387A" w:rsidP="00B3387A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="Calibri"/>
          <w:color w:val="201F1E"/>
          <w:sz w:val="22"/>
          <w:szCs w:val="22"/>
        </w:rPr>
      </w:pPr>
      <w:r w:rsidRPr="00B3387A">
        <w:rPr>
          <w:rFonts w:ascii="Calibri" w:eastAsia="Times New Roman" w:hAnsi="Calibri" w:cs="Calibri"/>
          <w:color w:val="201F1E"/>
          <w:sz w:val="22"/>
          <w:szCs w:val="22"/>
        </w:rPr>
        <w:t>The Fellow works with their mentor(s) to draft the diversity eligibility or support letter. We can supply them with a sample letter if needed;</w:t>
      </w:r>
    </w:p>
    <w:p w14:paraId="1F45E9BC" w14:textId="4B035102" w:rsidR="00B3387A" w:rsidRPr="00B3387A" w:rsidRDefault="00B3387A" w:rsidP="00B3387A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="Calibri"/>
          <w:color w:val="201F1E"/>
          <w:sz w:val="22"/>
          <w:szCs w:val="22"/>
        </w:rPr>
      </w:pPr>
      <w:r w:rsidRPr="00B3387A">
        <w:rPr>
          <w:rFonts w:ascii="Calibri" w:eastAsia="Times New Roman" w:hAnsi="Calibri" w:cs="Calibri"/>
          <w:color w:val="201F1E"/>
          <w:sz w:val="22"/>
          <w:szCs w:val="22"/>
        </w:rPr>
        <w:t>The draft letter must be sent (by the Mentor/Fellow) to the OGS at least a month prior to the deadline (addressing to </w:t>
      </w:r>
      <w:hyperlink r:id="rId6" w:history="1">
        <w:r w:rsidR="004F5AB8" w:rsidRPr="009956CC">
          <w:rPr>
            <w:rStyle w:val="Hyperlink"/>
            <w:rFonts w:ascii="Calibri" w:eastAsia="Times New Roman" w:hAnsi="Calibri" w:cs="Calibri"/>
            <w:sz w:val="22"/>
            <w:szCs w:val="22"/>
            <w:bdr w:val="none" w:sz="0" w:space="0" w:color="auto" w:frame="1"/>
          </w:rPr>
          <w:t>indranil.basu@einsteinmed.edu</w:t>
        </w:r>
      </w:hyperlink>
      <w:r w:rsidRPr="00B3387A">
        <w:rPr>
          <w:rFonts w:ascii="Calibri" w:eastAsia="Times New Roman" w:hAnsi="Calibri" w:cs="Calibri"/>
          <w:color w:val="201F1E"/>
          <w:sz w:val="22"/>
          <w:szCs w:val="22"/>
        </w:rPr>
        <w:t>);</w:t>
      </w:r>
    </w:p>
    <w:p w14:paraId="5824A2BE" w14:textId="52C1F328" w:rsidR="00B3387A" w:rsidRPr="00B3387A" w:rsidRDefault="00B3387A" w:rsidP="00B3387A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="Calibri"/>
          <w:color w:val="201F1E"/>
          <w:sz w:val="22"/>
          <w:szCs w:val="22"/>
        </w:rPr>
      </w:pPr>
      <w:r w:rsidRPr="00B3387A">
        <w:rPr>
          <w:rFonts w:ascii="Calibri" w:eastAsia="Times New Roman" w:hAnsi="Calibri" w:cs="Calibri"/>
          <w:color w:val="201F1E"/>
          <w:sz w:val="22"/>
          <w:szCs w:val="22"/>
        </w:rPr>
        <w:t xml:space="preserve">The OGS sends the draft letter to the </w:t>
      </w:r>
      <w:r w:rsidR="004F5AB8">
        <w:rPr>
          <w:rFonts w:ascii="Calibri" w:eastAsia="Times New Roman" w:hAnsi="Calibri" w:cs="Calibri"/>
          <w:color w:val="201F1E"/>
          <w:sz w:val="22"/>
          <w:szCs w:val="22"/>
        </w:rPr>
        <w:t>Senior Associate Dean for diversity and Inclusion/</w:t>
      </w:r>
      <w:r w:rsidRPr="00B3387A">
        <w:rPr>
          <w:rFonts w:ascii="Calibri" w:eastAsia="Times New Roman" w:hAnsi="Calibri" w:cs="Calibri"/>
          <w:color w:val="201F1E"/>
          <w:sz w:val="22"/>
          <w:szCs w:val="22"/>
        </w:rPr>
        <w:t>Human Resources department for review and processing;</w:t>
      </w:r>
    </w:p>
    <w:p w14:paraId="10843DE0" w14:textId="657C955A" w:rsidR="00B3387A" w:rsidRPr="00B3387A" w:rsidRDefault="00B3387A" w:rsidP="00B3387A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="Calibri"/>
          <w:color w:val="201F1E"/>
          <w:sz w:val="22"/>
          <w:szCs w:val="22"/>
        </w:rPr>
      </w:pPr>
      <w:r w:rsidRPr="00B3387A">
        <w:rPr>
          <w:rFonts w:ascii="Calibri" w:eastAsia="Times New Roman" w:hAnsi="Calibri" w:cs="Calibri"/>
          <w:color w:val="201F1E"/>
          <w:sz w:val="22"/>
          <w:szCs w:val="22"/>
        </w:rPr>
        <w:t xml:space="preserve">Once finalized the letter will be signed by </w:t>
      </w:r>
      <w:r w:rsidR="004F5AB8">
        <w:rPr>
          <w:rFonts w:ascii="Calibri" w:eastAsia="Times New Roman" w:hAnsi="Calibri" w:cs="Calibri"/>
          <w:color w:val="201F1E"/>
          <w:sz w:val="22"/>
          <w:szCs w:val="22"/>
        </w:rPr>
        <w:t>Dr. Lynne M. Holden (Senior Associate Dean for diversity and Inclusion</w:t>
      </w:r>
      <w:r w:rsidR="004F5AB8"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),</w:t>
      </w:r>
      <w:r>
        <w:rPr>
          <w:rFonts w:ascii="Calibri" w:eastAsia="Times New Roman" w:hAnsi="Calibri" w:cs="Calibri"/>
          <w:color w:val="201F1E"/>
          <w:sz w:val="22"/>
          <w:szCs w:val="22"/>
        </w:rPr>
        <w:t xml:space="preserve"> </w:t>
      </w:r>
      <w:r w:rsidRPr="00B3387A">
        <w:rPr>
          <w:rFonts w:ascii="Calibri" w:eastAsia="Times New Roman" w:hAnsi="Calibri" w:cs="Calibri"/>
          <w:color w:val="201F1E"/>
          <w:sz w:val="22"/>
          <w:szCs w:val="22"/>
        </w:rPr>
        <w:t>and returned to the Fellow/Mentor a few days prior to the application deadline;</w:t>
      </w:r>
    </w:p>
    <w:p w14:paraId="3C466E9A" w14:textId="77777777" w:rsidR="00B3387A" w:rsidRPr="00B3387A" w:rsidRDefault="00B3387A" w:rsidP="00B3387A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="Calibri"/>
          <w:color w:val="201F1E"/>
          <w:sz w:val="22"/>
          <w:szCs w:val="22"/>
        </w:rPr>
      </w:pPr>
      <w:r w:rsidRPr="00B3387A">
        <w:rPr>
          <w:rFonts w:ascii="Calibri" w:eastAsia="Times New Roman" w:hAnsi="Calibri" w:cs="Calibri"/>
          <w:color w:val="201F1E"/>
          <w:sz w:val="22"/>
          <w:szCs w:val="22"/>
        </w:rPr>
        <w:t>The completed application must reach the OGS a few days before the deadline (the letter may not need to be attached at this time);</w:t>
      </w:r>
    </w:p>
    <w:p w14:paraId="750DD492" w14:textId="77777777" w:rsidR="00B3387A" w:rsidRPr="00B3387A" w:rsidRDefault="00B3387A" w:rsidP="00B3387A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="Calibri"/>
          <w:color w:val="201F1E"/>
          <w:sz w:val="22"/>
          <w:szCs w:val="22"/>
        </w:rPr>
      </w:pPr>
      <w:r w:rsidRPr="00B3387A">
        <w:rPr>
          <w:rFonts w:ascii="Calibri" w:eastAsia="Times New Roman" w:hAnsi="Calibri" w:cs="Calibri"/>
          <w:color w:val="201F1E"/>
          <w:sz w:val="22"/>
          <w:szCs w:val="22"/>
        </w:rPr>
        <w:t>The Fellow submits the application after the application is routed and approved by the OGS.</w:t>
      </w:r>
    </w:p>
    <w:p w14:paraId="5119B0E3" w14:textId="030CEC2E" w:rsidR="00BC02D9" w:rsidRDefault="00BC02D9"/>
    <w:p w14:paraId="6F63E8F7" w14:textId="77777777" w:rsidR="00B3387A" w:rsidRDefault="00B3387A"/>
    <w:sectPr w:rsidR="00B338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786343"/>
    <w:multiLevelType w:val="multilevel"/>
    <w:tmpl w:val="8B40A9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822656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87A"/>
    <w:rsid w:val="001B21E9"/>
    <w:rsid w:val="001D1AF1"/>
    <w:rsid w:val="001F7FCB"/>
    <w:rsid w:val="004D2F4D"/>
    <w:rsid w:val="004F5AB8"/>
    <w:rsid w:val="00591812"/>
    <w:rsid w:val="00922295"/>
    <w:rsid w:val="009E1062"/>
    <w:rsid w:val="00B3387A"/>
    <w:rsid w:val="00BC02D9"/>
    <w:rsid w:val="00E41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9B3C12"/>
  <w15:chartTrackingRefBased/>
  <w15:docId w15:val="{07DEA61D-2B4C-F84A-BAFD-CEA920816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3387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B3387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4F5A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341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dranil.basu@einsteinmed.edu" TargetMode="External"/><Relationship Id="rId5" Type="http://schemas.openxmlformats.org/officeDocument/2006/relationships/hyperlink" Target="mailto:OGS@einsteinmed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Indranil Basu</dc:creator>
  <cp:keywords/>
  <dc:description/>
  <cp:lastModifiedBy>Melanie Bourghol</cp:lastModifiedBy>
  <cp:revision>2</cp:revision>
  <dcterms:created xsi:type="dcterms:W3CDTF">2023-01-23T17:15:00Z</dcterms:created>
  <dcterms:modified xsi:type="dcterms:W3CDTF">2023-01-23T17:15:00Z</dcterms:modified>
</cp:coreProperties>
</file>